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FD381D">
      <w:pPr>
        <w:ind w:left="1416" w:firstLine="708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 xml:space="preserve">                              T.C.</w:t>
      </w:r>
    </w:p>
    <w:p w14:paraId="239548C1">
      <w:pPr>
        <w:pStyle w:val="6"/>
        <w:jc w:val="center"/>
      </w:pPr>
      <w:r>
        <w:t>BANDIRMA ONYEDİ EYLÜL ÜNİVERSİTESİ</w:t>
      </w:r>
    </w:p>
    <w:p w14:paraId="50F5CD68">
      <w:pPr>
        <w:pStyle w:val="4"/>
        <w:jc w:val="center"/>
        <w:rPr>
          <w:sz w:val="28"/>
          <w:szCs w:val="28"/>
        </w:rPr>
      </w:pPr>
      <w:r>
        <w:rPr>
          <w:sz w:val="28"/>
          <w:szCs w:val="28"/>
        </w:rPr>
        <w:t>SUSURLUK TARIM VE ORMAN MESLEK YÜKSEKOKULU</w:t>
      </w:r>
    </w:p>
    <w:p w14:paraId="4BADFC0A">
      <w:pPr>
        <w:pStyle w:val="2"/>
        <w:rPr>
          <w:b/>
          <w:sz w:val="28"/>
          <w:szCs w:val="28"/>
        </w:rPr>
      </w:pPr>
      <w:r>
        <w:rPr>
          <w:b/>
          <w:sz w:val="28"/>
          <w:szCs w:val="28"/>
        </w:rPr>
        <w:t>LABORATUVAR TEKNOLOJİSİ PROGRAMI</w:t>
      </w:r>
    </w:p>
    <w:p w14:paraId="23453645">
      <w:pPr>
        <w:pStyle w:val="2"/>
        <w:rPr>
          <w:sz w:val="28"/>
          <w:szCs w:val="28"/>
        </w:rPr>
      </w:pPr>
      <w:r>
        <w:rPr>
          <w:b/>
          <w:sz w:val="28"/>
          <w:szCs w:val="28"/>
        </w:rPr>
        <w:t>2024-2025 BAHAR YARIYILI ARA SINAV PROGRAMI</w:t>
      </w:r>
    </w:p>
    <w:p w14:paraId="64902143">
      <w:pPr>
        <w:pStyle w:val="2"/>
        <w:rPr>
          <w:sz w:val="28"/>
          <w:szCs w:val="28"/>
        </w:rPr>
      </w:pPr>
    </w:p>
    <w:p w14:paraId="1904D361">
      <w:pPr>
        <w:pStyle w:val="5"/>
        <w:tabs>
          <w:tab w:val="left" w:pos="2410"/>
        </w:tabs>
        <w:rPr>
          <w:sz w:val="24"/>
          <w:szCs w:val="24"/>
        </w:rPr>
      </w:pPr>
      <w:r>
        <w:rPr>
          <w:b w:val="0"/>
          <w:bCs w:val="0"/>
        </w:rPr>
        <w:tab/>
      </w:r>
      <w:r>
        <w:rPr>
          <w:b w:val="0"/>
          <w:bCs w:val="0"/>
        </w:rPr>
        <w:tab/>
      </w:r>
      <w:r>
        <w:rPr>
          <w:b w:val="0"/>
          <w:bCs w:val="0"/>
        </w:rPr>
        <w:tab/>
      </w:r>
      <w:r>
        <w:rPr>
          <w:b w:val="0"/>
          <w:bCs w:val="0"/>
        </w:rPr>
        <w:tab/>
      </w:r>
    </w:p>
    <w:p w14:paraId="008B3344">
      <w:pPr>
        <w:ind w:left="4956" w:firstLine="708"/>
        <w:rPr>
          <w:sz w:val="24"/>
          <w:szCs w:val="24"/>
        </w:rPr>
      </w:pPr>
    </w:p>
    <w:p w14:paraId="402CA903">
      <w:pPr>
        <w:ind w:left="4956" w:firstLine="708"/>
        <w:rPr>
          <w:sz w:val="24"/>
          <w:szCs w:val="24"/>
        </w:rPr>
      </w:pPr>
    </w:p>
    <w:tbl>
      <w:tblPr>
        <w:tblStyle w:val="8"/>
        <w:tblW w:w="10273" w:type="dxa"/>
        <w:tblInd w:w="-63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1409"/>
        <w:gridCol w:w="1479"/>
        <w:gridCol w:w="1432"/>
        <w:gridCol w:w="1276"/>
        <w:gridCol w:w="1134"/>
        <w:gridCol w:w="1134"/>
        <w:gridCol w:w="1275"/>
        <w:gridCol w:w="1134"/>
      </w:tblGrid>
      <w:tr w14:paraId="3202B0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631" w:hRule="atLeast"/>
        </w:trPr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99E094">
            <w:pPr>
              <w:jc w:val="center"/>
            </w:pPr>
            <w:r>
              <w:t>TARİH/SAAT</w:t>
            </w: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C14F34">
            <w:pPr>
              <w:jc w:val="center"/>
              <w:rPr>
                <w:bCs/>
              </w:rPr>
            </w:pPr>
            <w:r>
              <w:rPr>
                <w:bCs/>
              </w:rPr>
              <w:t>10.00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20459F">
            <w:pPr>
              <w:jc w:val="center"/>
              <w:rPr>
                <w:bCs/>
              </w:rPr>
            </w:pPr>
          </w:p>
          <w:p w14:paraId="7E169E4B">
            <w:pPr>
              <w:jc w:val="center"/>
              <w:rPr>
                <w:bCs/>
              </w:rPr>
            </w:pPr>
            <w:r>
              <w:rPr>
                <w:bCs/>
              </w:rPr>
              <w:t>11.00</w:t>
            </w:r>
          </w:p>
          <w:p w14:paraId="08FC6D6A">
            <w:pPr>
              <w:jc w:val="center"/>
              <w:rPr>
                <w:bCs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049112">
            <w:pPr>
              <w:jc w:val="center"/>
              <w:rPr>
                <w:bCs/>
              </w:rPr>
            </w:pPr>
            <w:r>
              <w:rPr>
                <w:bCs/>
              </w:rPr>
              <w:t>12.00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3B4BEF">
            <w:pPr>
              <w:jc w:val="center"/>
              <w:rPr>
                <w:bCs/>
              </w:rPr>
            </w:pPr>
            <w:r>
              <w:rPr>
                <w:bCs/>
              </w:rPr>
              <w:t>13.00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1C1CC2">
            <w:pPr>
              <w:jc w:val="center"/>
              <w:rPr>
                <w:bCs/>
              </w:rPr>
            </w:pPr>
          </w:p>
          <w:p w14:paraId="588ED303">
            <w:pPr>
              <w:jc w:val="center"/>
              <w:rPr>
                <w:bCs/>
              </w:rPr>
            </w:pPr>
            <w:r>
              <w:rPr>
                <w:bCs/>
              </w:rPr>
              <w:t>13.30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E481F3">
            <w:pPr>
              <w:jc w:val="center"/>
              <w:rPr>
                <w:bCs/>
              </w:rPr>
            </w:pPr>
            <w:r>
              <w:rPr>
                <w:bCs/>
              </w:rPr>
              <w:t>14.00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C6D333">
            <w:pPr>
              <w:jc w:val="center"/>
              <w:rPr>
                <w:bCs/>
              </w:rPr>
            </w:pPr>
          </w:p>
          <w:p w14:paraId="249BEC8A">
            <w:pPr>
              <w:jc w:val="center"/>
              <w:rPr>
                <w:bCs/>
              </w:rPr>
            </w:pPr>
            <w:r>
              <w:rPr>
                <w:bCs/>
              </w:rPr>
              <w:t>15.00</w:t>
            </w:r>
          </w:p>
        </w:tc>
      </w:tr>
      <w:tr w14:paraId="514A02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233" w:hRule="atLeast"/>
        </w:trPr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438766">
            <w:pPr>
              <w:jc w:val="center"/>
            </w:pPr>
            <w:r>
              <w:t>07.04.2025 PAZARTESİ</w:t>
            </w: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8C8685">
            <w:pPr>
              <w:jc w:val="center"/>
              <w:rPr>
                <w:bCs/>
              </w:rPr>
            </w:pPr>
            <w:r>
              <w:rPr>
                <w:bCs/>
              </w:rPr>
              <w:t>Endüstriyel Anorganik Kimya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BED7D1">
            <w:pPr>
              <w:jc w:val="center"/>
              <w:rPr>
                <w:bCs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DA11">
            <w:pPr>
              <w:jc w:val="center"/>
              <w:rPr>
                <w:bCs/>
              </w:rPr>
            </w:pPr>
            <w:r>
              <w:rPr>
                <w:bCs/>
              </w:rPr>
              <w:t>Organik Kimya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1F0376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AA03AF">
            <w:pPr>
              <w:jc w:val="center"/>
              <w:rPr>
                <w:bCs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AEAFEC">
            <w:pPr>
              <w:jc w:val="center"/>
              <w:rPr>
                <w:bCs/>
              </w:rPr>
            </w:pPr>
            <w:r>
              <w:rPr>
                <w:bCs/>
              </w:rPr>
              <w:t>Kimyasal Kinetik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06F75E">
            <w:pPr>
              <w:jc w:val="center"/>
              <w:rPr>
                <w:bCs/>
              </w:rPr>
            </w:pPr>
          </w:p>
        </w:tc>
      </w:tr>
      <w:tr w14:paraId="18B09A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233" w:hRule="atLeast"/>
        </w:trPr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6747D8">
            <w:pPr>
              <w:spacing w:line="276" w:lineRule="auto"/>
              <w:jc w:val="center"/>
              <w:rPr>
                <w:bCs/>
              </w:rPr>
            </w:pPr>
            <w:r>
              <w:t>08.04.2025 SALI</w:t>
            </w: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F404FD">
            <w:pPr>
              <w:jc w:val="center"/>
              <w:rPr>
                <w:bCs/>
              </w:rPr>
            </w:pPr>
            <w:r>
              <w:rPr>
                <w:bCs/>
              </w:rPr>
              <w:t>İş Sağlığı ve Güvenliği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252947">
            <w:pPr>
              <w:jc w:val="center"/>
              <w:rPr>
                <w:bCs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5B6331">
            <w:pPr>
              <w:rPr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123C25">
            <w:pPr>
              <w:rPr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95E88A">
            <w:pPr>
              <w:jc w:val="center"/>
              <w:rPr>
                <w:bCs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0FA6E4">
            <w:pPr>
              <w:jc w:val="center"/>
              <w:rPr>
                <w:bCs/>
              </w:rPr>
            </w:pPr>
            <w:r>
              <w:rPr>
                <w:bCs/>
              </w:rPr>
              <w:t>Fizikokimya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70974C">
            <w:pPr>
              <w:jc w:val="center"/>
              <w:rPr>
                <w:bCs/>
              </w:rPr>
            </w:pPr>
          </w:p>
        </w:tc>
      </w:tr>
      <w:tr w14:paraId="28657F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233" w:hRule="atLeast"/>
        </w:trPr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AEF7B4">
            <w:pPr>
              <w:jc w:val="center"/>
            </w:pPr>
            <w:r>
              <w:t>09.04.2025 ÇARŞAMBA</w:t>
            </w: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0DB506">
            <w:pPr>
              <w:jc w:val="center"/>
              <w:rPr>
                <w:bCs/>
              </w:rPr>
            </w:pPr>
            <w:r>
              <w:rPr>
                <w:bCs/>
              </w:rPr>
              <w:t xml:space="preserve">Analitik Kimya       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490CAB">
            <w:pPr>
              <w:jc w:val="center"/>
              <w:rPr>
                <w:bCs/>
                <w:color w:val="FF0000"/>
              </w:rPr>
            </w:pPr>
            <w:r>
              <w:rPr>
                <w:bCs/>
              </w:rPr>
              <w:t>Yabancı Dil -II (İngilizce</w:t>
            </w:r>
            <w:r>
              <w:rPr>
                <w:bCs/>
                <w:color w:val="FF0000"/>
              </w:rPr>
              <w:t>)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C4DE80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8BD38D">
            <w:pPr>
              <w:jc w:val="center"/>
              <w:rPr>
                <w:bCs/>
              </w:rPr>
            </w:pPr>
            <w:r>
              <w:rPr>
                <w:bCs/>
              </w:rPr>
              <w:t>Tekstil ve Boyar Maddeler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60D3A0">
            <w:pPr>
              <w:jc w:val="center"/>
              <w:rPr>
                <w:bCs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A79538">
            <w:pPr>
              <w:jc w:val="center"/>
              <w:rPr>
                <w:bCs/>
              </w:rPr>
            </w:pPr>
            <w:r>
              <w:rPr>
                <w:bCs/>
              </w:rPr>
              <w:t>Kalite Güvencesi ve Standartları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73CEF8">
            <w:pPr>
              <w:jc w:val="center"/>
              <w:rPr>
                <w:bCs/>
              </w:rPr>
            </w:pPr>
          </w:p>
        </w:tc>
      </w:tr>
      <w:tr w14:paraId="3EC4E6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233" w:hRule="atLeast"/>
        </w:trPr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8A65AC">
            <w:pPr>
              <w:jc w:val="center"/>
            </w:pPr>
            <w:r>
              <w:t>10.04.2025 PERŞEMBE</w:t>
            </w: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863C2C">
            <w:pPr>
              <w:jc w:val="center"/>
              <w:rPr>
                <w:bCs/>
              </w:rPr>
            </w:pPr>
            <w:r>
              <w:rPr>
                <w:bCs/>
              </w:rPr>
              <w:t xml:space="preserve">Enstrümental Analizler        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9F8338">
            <w:pPr>
              <w:jc w:val="center"/>
              <w:rPr>
                <w:bCs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726561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A143A5">
            <w:pPr>
              <w:jc w:val="center"/>
              <w:rPr>
                <w:bCs/>
              </w:rPr>
            </w:pPr>
            <w:r>
              <w:rPr>
                <w:bCs/>
              </w:rPr>
              <w:t>Polimer Teknolojisi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40D338">
            <w:pPr>
              <w:jc w:val="center"/>
              <w:rPr>
                <w:bCs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E692AD">
            <w:pPr>
              <w:jc w:val="center"/>
              <w:rPr>
                <w:bCs/>
              </w:rPr>
            </w:pPr>
            <w:r>
              <w:rPr>
                <w:bCs/>
              </w:rPr>
              <w:t>Tıbbi Aromatik Bitkiler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87F184">
            <w:pPr>
              <w:tabs>
                <w:tab w:val="left" w:pos="1305"/>
              </w:tabs>
              <w:jc w:val="center"/>
              <w:rPr>
                <w:bCs/>
              </w:rPr>
            </w:pPr>
          </w:p>
        </w:tc>
      </w:tr>
      <w:tr w14:paraId="66C7FF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233" w:hRule="atLeast"/>
        </w:trPr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028BD9">
            <w:pPr>
              <w:jc w:val="center"/>
            </w:pPr>
            <w:r>
              <w:t>11.04.2025 CUMA</w:t>
            </w: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152A3C">
            <w:pPr>
              <w:jc w:val="center"/>
              <w:rPr>
                <w:bCs/>
              </w:rPr>
            </w:pPr>
            <w:r>
              <w:rPr>
                <w:bCs/>
              </w:rPr>
              <w:t>Gıda Teknolojisi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B2B134">
            <w:pPr>
              <w:jc w:val="center"/>
              <w:rPr>
                <w:bCs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A2097A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72193A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2C1321">
            <w:pPr>
              <w:jc w:val="center"/>
              <w:rPr>
                <w:bCs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2BE0FD">
            <w:pPr>
              <w:jc w:val="center"/>
              <w:rPr>
                <w:bCs/>
              </w:rPr>
            </w:pPr>
            <w:r>
              <w:rPr>
                <w:bCs/>
              </w:rPr>
              <w:t>İlaç Kimyası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253474">
            <w:pPr>
              <w:tabs>
                <w:tab w:val="left" w:pos="1305"/>
              </w:tabs>
              <w:jc w:val="center"/>
              <w:rPr>
                <w:bCs/>
              </w:rPr>
            </w:pPr>
          </w:p>
        </w:tc>
      </w:tr>
      <w:tr w14:paraId="079C92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233" w:hRule="atLeast"/>
        </w:trPr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758A76">
            <w:pPr>
              <w:spacing w:line="276" w:lineRule="auto"/>
              <w:jc w:val="center"/>
              <w:rPr>
                <w:bCs/>
              </w:rPr>
            </w:pPr>
            <w:r>
              <w:t xml:space="preserve">12.04.2025 </w:t>
            </w:r>
            <w:r>
              <w:rPr>
                <w:bCs/>
              </w:rPr>
              <w:t>CUMARTESİ</w:t>
            </w: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5F385C">
            <w:pPr>
              <w:jc w:val="center"/>
              <w:rPr>
                <w:bCs/>
              </w:rPr>
            </w:pPr>
            <w:r>
              <w:rPr>
                <w:bCs/>
              </w:rPr>
              <w:t>Biyokimya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F634CA">
            <w:pPr>
              <w:jc w:val="center"/>
              <w:rPr>
                <w:bCs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C6C8EA">
            <w:pPr>
              <w:jc w:val="center"/>
              <w:rPr>
                <w:bCs/>
              </w:rPr>
            </w:pPr>
            <w:r>
              <w:rPr>
                <w:bCs/>
              </w:rPr>
              <w:t>Atatürk İlkeleri ve İnkılap Tarihi II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1AF0F7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81DCD5">
            <w:pPr>
              <w:tabs>
                <w:tab w:val="left" w:pos="1305"/>
              </w:tabs>
              <w:jc w:val="center"/>
              <w:rPr>
                <w:bCs/>
              </w:rPr>
            </w:pPr>
            <w:r>
              <w:rPr>
                <w:bCs/>
              </w:rPr>
              <w:t>Türk Dili-II</w:t>
            </w:r>
          </w:p>
          <w:p w14:paraId="0D211059">
            <w:pPr>
              <w:tabs>
                <w:tab w:val="left" w:pos="1305"/>
              </w:tabs>
              <w:jc w:val="center"/>
              <w:rPr>
                <w:bCs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04E463">
            <w:pPr>
              <w:tabs>
                <w:tab w:val="left" w:pos="1305"/>
              </w:tabs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A2FAF7">
            <w:pPr>
              <w:tabs>
                <w:tab w:val="left" w:pos="1305"/>
              </w:tabs>
              <w:jc w:val="center"/>
              <w:rPr>
                <w:bCs/>
              </w:rPr>
            </w:pPr>
            <w:r>
              <w:rPr>
                <w:bCs/>
              </w:rPr>
              <w:t>Çevre Kimyası</w:t>
            </w:r>
          </w:p>
        </w:tc>
      </w:tr>
      <w:tr w14:paraId="7C9612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233" w:hRule="atLeast"/>
        </w:trPr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BFC2A7">
            <w:pPr>
              <w:spacing w:line="276" w:lineRule="auto"/>
              <w:jc w:val="center"/>
              <w:rPr>
                <w:bCs/>
              </w:rPr>
            </w:pPr>
            <w:r>
              <w:t xml:space="preserve">13.04.2025 </w:t>
            </w:r>
            <w:r>
              <w:rPr>
                <w:bCs/>
              </w:rPr>
              <w:t xml:space="preserve">PAZAR </w:t>
            </w: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E01764">
            <w:pPr>
              <w:jc w:val="center"/>
              <w:rPr>
                <w:bCs/>
              </w:rPr>
            </w:pPr>
            <w:r>
              <w:rPr>
                <w:bCs/>
              </w:rPr>
              <w:t>Mikrobiyolojik Analizler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D361F0">
            <w:pPr>
              <w:jc w:val="center"/>
              <w:rPr>
                <w:bCs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EB285B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78C74A">
            <w:pPr>
              <w:jc w:val="center"/>
              <w:rPr>
                <w:bCs/>
              </w:rPr>
            </w:pPr>
            <w:r>
              <w:rPr>
                <w:bCs/>
              </w:rPr>
              <w:t xml:space="preserve">Su Analizleri   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82301F">
            <w:pPr>
              <w:jc w:val="center"/>
              <w:rPr>
                <w:bCs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BB7FD8">
            <w:pPr>
              <w:jc w:val="center"/>
              <w:rPr>
                <w:bCs/>
              </w:rPr>
            </w:pPr>
            <w:r>
              <w:rPr>
                <w:bCs/>
              </w:rPr>
              <w:t>Girişimcilik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625BB3">
            <w:pPr>
              <w:jc w:val="center"/>
              <w:rPr>
                <w:bCs/>
              </w:rPr>
            </w:pPr>
          </w:p>
        </w:tc>
      </w:tr>
    </w:tbl>
    <w:p w14:paraId="0B786676"/>
    <w:p w14:paraId="0318FB4E">
      <w:pPr>
        <w:tabs>
          <w:tab w:val="left" w:pos="8115"/>
        </w:tabs>
      </w:pPr>
      <w:r>
        <w:t xml:space="preserve">Öğrenci Temsilcisi                                                                                                                Bölüm Başkanı    </w:t>
      </w:r>
    </w:p>
    <w:p w14:paraId="611919A1">
      <w:pPr>
        <w:tabs>
          <w:tab w:val="left" w:pos="195"/>
          <w:tab w:val="center" w:pos="4536"/>
          <w:tab w:val="left" w:pos="8115"/>
        </w:tabs>
      </w:pPr>
      <w:r>
        <w:t xml:space="preserve">Havanur ABIMAK                                                                                           Dr. Öğr. Üyesi Zafer MAŞLAKCI </w:t>
      </w:r>
    </w:p>
    <w:sectPr>
      <w:pgSz w:w="11906" w:h="16838"/>
      <w:pgMar w:top="56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A2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2C1"/>
    <w:rsid w:val="000351AF"/>
    <w:rsid w:val="000C7203"/>
    <w:rsid w:val="00157E26"/>
    <w:rsid w:val="001C19AD"/>
    <w:rsid w:val="0035695E"/>
    <w:rsid w:val="00360A8D"/>
    <w:rsid w:val="00427984"/>
    <w:rsid w:val="004F73B6"/>
    <w:rsid w:val="005C1804"/>
    <w:rsid w:val="00614EE1"/>
    <w:rsid w:val="00617426"/>
    <w:rsid w:val="00704C2D"/>
    <w:rsid w:val="008152C1"/>
    <w:rsid w:val="00826A60"/>
    <w:rsid w:val="008522A1"/>
    <w:rsid w:val="00886F0F"/>
    <w:rsid w:val="00965819"/>
    <w:rsid w:val="00A77271"/>
    <w:rsid w:val="00BB6852"/>
    <w:rsid w:val="00BE4992"/>
    <w:rsid w:val="00C11159"/>
    <w:rsid w:val="00C474E1"/>
    <w:rsid w:val="00DE0F0F"/>
    <w:rsid w:val="00FA4D8C"/>
    <w:rsid w:val="03C83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Calibri" w:cs="Times New Roman"/>
      <w:sz w:val="20"/>
      <w:szCs w:val="20"/>
      <w:lang w:val="tr-TR" w:eastAsia="tr-TR" w:bidi="ar-SA"/>
    </w:rPr>
  </w:style>
  <w:style w:type="paragraph" w:styleId="2">
    <w:name w:val="heading 1"/>
    <w:basedOn w:val="1"/>
    <w:next w:val="1"/>
    <w:link w:val="10"/>
    <w:qFormat/>
    <w:uiPriority w:val="0"/>
    <w:pPr>
      <w:keepNext/>
      <w:jc w:val="center"/>
      <w:outlineLvl w:val="0"/>
    </w:pPr>
    <w:rPr>
      <w:sz w:val="24"/>
      <w:szCs w:val="24"/>
    </w:rPr>
  </w:style>
  <w:style w:type="paragraph" w:styleId="3">
    <w:name w:val="heading 2"/>
    <w:basedOn w:val="1"/>
    <w:next w:val="1"/>
    <w:link w:val="11"/>
    <w:qFormat/>
    <w:uiPriority w:val="0"/>
    <w:pPr>
      <w:keepNext/>
      <w:ind w:firstLine="708"/>
      <w:jc w:val="center"/>
      <w:outlineLvl w:val="1"/>
    </w:pPr>
    <w:rPr>
      <w:sz w:val="24"/>
      <w:szCs w:val="24"/>
    </w:rPr>
  </w:style>
  <w:style w:type="paragraph" w:styleId="4">
    <w:name w:val="heading 5"/>
    <w:basedOn w:val="1"/>
    <w:next w:val="1"/>
    <w:link w:val="12"/>
    <w:qFormat/>
    <w:uiPriority w:val="0"/>
    <w:pPr>
      <w:keepNext/>
      <w:outlineLvl w:val="4"/>
    </w:pPr>
    <w:rPr>
      <w:b/>
      <w:bCs/>
      <w:sz w:val="36"/>
      <w:szCs w:val="36"/>
    </w:rPr>
  </w:style>
  <w:style w:type="paragraph" w:styleId="5">
    <w:name w:val="heading 6"/>
    <w:basedOn w:val="1"/>
    <w:next w:val="1"/>
    <w:link w:val="13"/>
    <w:qFormat/>
    <w:uiPriority w:val="0"/>
    <w:pPr>
      <w:keepNext/>
      <w:ind w:right="-425"/>
      <w:jc w:val="center"/>
      <w:outlineLvl w:val="5"/>
    </w:pPr>
    <w:rPr>
      <w:b/>
      <w:bCs/>
      <w:sz w:val="28"/>
      <w:szCs w:val="28"/>
    </w:rPr>
  </w:style>
  <w:style w:type="paragraph" w:styleId="6">
    <w:name w:val="heading 7"/>
    <w:basedOn w:val="1"/>
    <w:next w:val="1"/>
    <w:link w:val="14"/>
    <w:qFormat/>
    <w:uiPriority w:val="0"/>
    <w:pPr>
      <w:keepNext/>
      <w:tabs>
        <w:tab w:val="left" w:pos="2552"/>
      </w:tabs>
      <w:outlineLvl w:val="6"/>
    </w:pPr>
    <w:rPr>
      <w:b/>
      <w:bCs/>
      <w:sz w:val="28"/>
      <w:szCs w:val="28"/>
    </w:rPr>
  </w:style>
  <w:style w:type="character" w:default="1" w:styleId="7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9">
    <w:name w:val="Body Text Indent"/>
    <w:basedOn w:val="1"/>
    <w:link w:val="15"/>
    <w:qFormat/>
    <w:uiPriority w:val="0"/>
    <w:pPr>
      <w:ind w:firstLine="708"/>
    </w:pPr>
    <w:rPr>
      <w:sz w:val="24"/>
      <w:szCs w:val="24"/>
    </w:rPr>
  </w:style>
  <w:style w:type="character" w:customStyle="1" w:styleId="10">
    <w:name w:val="Başlık 1 Char"/>
    <w:basedOn w:val="7"/>
    <w:link w:val="2"/>
    <w:uiPriority w:val="0"/>
    <w:rPr>
      <w:rFonts w:ascii="Times New Roman" w:hAnsi="Times New Roman" w:eastAsia="Calibri" w:cs="Times New Roman"/>
      <w:sz w:val="24"/>
      <w:szCs w:val="24"/>
      <w:lang w:eastAsia="tr-TR"/>
    </w:rPr>
  </w:style>
  <w:style w:type="character" w:customStyle="1" w:styleId="11">
    <w:name w:val="Başlık 2 Char"/>
    <w:basedOn w:val="7"/>
    <w:link w:val="3"/>
    <w:qFormat/>
    <w:uiPriority w:val="0"/>
    <w:rPr>
      <w:rFonts w:ascii="Times New Roman" w:hAnsi="Times New Roman" w:eastAsia="Calibri" w:cs="Times New Roman"/>
      <w:sz w:val="24"/>
      <w:szCs w:val="24"/>
      <w:lang w:eastAsia="tr-TR"/>
    </w:rPr>
  </w:style>
  <w:style w:type="character" w:customStyle="1" w:styleId="12">
    <w:name w:val="Başlık 5 Char"/>
    <w:basedOn w:val="7"/>
    <w:link w:val="4"/>
    <w:qFormat/>
    <w:uiPriority w:val="0"/>
    <w:rPr>
      <w:rFonts w:ascii="Times New Roman" w:hAnsi="Times New Roman" w:eastAsia="Calibri" w:cs="Times New Roman"/>
      <w:b/>
      <w:bCs/>
      <w:sz w:val="36"/>
      <w:szCs w:val="36"/>
      <w:lang w:eastAsia="tr-TR"/>
    </w:rPr>
  </w:style>
  <w:style w:type="character" w:customStyle="1" w:styleId="13">
    <w:name w:val="Başlık 6 Char"/>
    <w:basedOn w:val="7"/>
    <w:link w:val="5"/>
    <w:uiPriority w:val="0"/>
    <w:rPr>
      <w:rFonts w:ascii="Times New Roman" w:hAnsi="Times New Roman" w:eastAsia="Calibri" w:cs="Times New Roman"/>
      <w:b/>
      <w:bCs/>
      <w:sz w:val="28"/>
      <w:szCs w:val="28"/>
      <w:lang w:eastAsia="tr-TR"/>
    </w:rPr>
  </w:style>
  <w:style w:type="character" w:customStyle="1" w:styleId="14">
    <w:name w:val="Başlık 7 Char"/>
    <w:basedOn w:val="7"/>
    <w:link w:val="6"/>
    <w:qFormat/>
    <w:uiPriority w:val="0"/>
    <w:rPr>
      <w:rFonts w:ascii="Times New Roman" w:hAnsi="Times New Roman" w:eastAsia="Calibri" w:cs="Times New Roman"/>
      <w:b/>
      <w:bCs/>
      <w:sz w:val="28"/>
      <w:szCs w:val="28"/>
      <w:lang w:eastAsia="tr-TR"/>
    </w:rPr>
  </w:style>
  <w:style w:type="character" w:customStyle="1" w:styleId="15">
    <w:name w:val="Gövde Metni Girintisi Char"/>
    <w:basedOn w:val="7"/>
    <w:link w:val="9"/>
    <w:qFormat/>
    <w:uiPriority w:val="0"/>
    <w:rPr>
      <w:rFonts w:ascii="Times New Roman" w:hAnsi="Times New Roman" w:eastAsia="Calibri" w:cs="Times New Roman"/>
      <w:sz w:val="24"/>
      <w:szCs w:val="24"/>
      <w:lang w:eastAsia="tr-T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171</Words>
  <Characters>977</Characters>
  <Lines>8</Lines>
  <Paragraphs>2</Paragraphs>
  <TotalTime>29</TotalTime>
  <ScaleCrop>false</ScaleCrop>
  <LinksUpToDate>false</LinksUpToDate>
  <CharactersWithSpaces>1146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2025-03-20T07:46:00Z</dcterms:created>
  <dc:creator>adem kabasakal</dc:creator>
  <cp:lastModifiedBy>bcinar</cp:lastModifiedBy>
  <dcterms:modified xsi:type="dcterms:W3CDTF">2025-04-07T06:14:24Z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4E661A3A8EEE465AA72CE67B8EB4474B_13</vt:lpwstr>
  </property>
</Properties>
</file>